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0D" w:rsidRPr="002F650D" w:rsidRDefault="002F650D">
      <w:pPr>
        <w:rPr>
          <w:sz w:val="44"/>
          <w:szCs w:val="44"/>
        </w:rPr>
      </w:pPr>
      <w:r w:rsidRPr="002F650D">
        <w:rPr>
          <w:sz w:val="44"/>
          <w:szCs w:val="44"/>
        </w:rPr>
        <w:t xml:space="preserve">Clay County Sheriff’s Office Civil Section </w:t>
      </w:r>
    </w:p>
    <w:p w:rsidR="002F650D" w:rsidRPr="002F650D" w:rsidRDefault="002F650D">
      <w:pPr>
        <w:rPr>
          <w:sz w:val="44"/>
          <w:szCs w:val="44"/>
        </w:rPr>
      </w:pPr>
      <w:r w:rsidRPr="002F650D">
        <w:rPr>
          <w:sz w:val="44"/>
          <w:szCs w:val="44"/>
        </w:rPr>
        <w:t>Main Number: 904-529-6020</w:t>
      </w:r>
    </w:p>
    <w:p w:rsidR="002F650D" w:rsidRPr="002F650D" w:rsidRDefault="002F650D">
      <w:pPr>
        <w:rPr>
          <w:sz w:val="44"/>
          <w:szCs w:val="44"/>
        </w:rPr>
      </w:pPr>
      <w:r w:rsidRPr="002F650D">
        <w:rPr>
          <w:sz w:val="44"/>
          <w:szCs w:val="44"/>
        </w:rPr>
        <w:t>Civil Section Sergeant: 904-529-6390</w:t>
      </w:r>
    </w:p>
    <w:p w:rsidR="002F650D" w:rsidRPr="002F650D" w:rsidRDefault="002F650D">
      <w:pPr>
        <w:rPr>
          <w:sz w:val="44"/>
          <w:szCs w:val="44"/>
        </w:rPr>
      </w:pPr>
      <w:r w:rsidRPr="002F650D">
        <w:rPr>
          <w:sz w:val="44"/>
          <w:szCs w:val="44"/>
        </w:rPr>
        <w:t>Schedule of Civil Process Fees – Effective July 1, 2009</w:t>
      </w:r>
    </w:p>
    <w:p w:rsidR="002F650D" w:rsidRDefault="002F650D"/>
    <w:tbl>
      <w:tblPr>
        <w:tblW w:w="5000" w:type="pct"/>
        <w:tblCellSpacing w:w="0" w:type="dxa"/>
        <w:tblBorders>
          <w:top w:val="outset" w:sz="6" w:space="0" w:color="5B8FC6"/>
          <w:left w:val="outset" w:sz="6" w:space="0" w:color="5B8FC6"/>
          <w:bottom w:val="outset" w:sz="6" w:space="0" w:color="5B8FC6"/>
          <w:right w:val="outset" w:sz="6" w:space="0" w:color="5B8FC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75"/>
        <w:gridCol w:w="1869"/>
      </w:tblGrid>
      <w:tr w:rsidR="002F650D" w:rsidRPr="009A3279" w:rsidTr="00A303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shd w:val="clear" w:color="auto" w:fill="CCCCCC"/>
            <w:vAlign w:val="center"/>
            <w:hideMark/>
          </w:tcPr>
          <w:p w:rsidR="002F650D" w:rsidRPr="009A3279" w:rsidRDefault="002F650D" w:rsidP="00A303AA">
            <w:pPr>
              <w:spacing w:after="132" w:line="384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A327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Non-Enforceable Process 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4000" w:type="pct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Summons, notices, garnishments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subpoenas</w:t>
            </w:r>
            <w:r w:rsidRPr="009A3279">
              <w:rPr>
                <w:rFonts w:ascii="Arial" w:eastAsia="Times New Roman" w:hAnsi="Arial" w:cs="Arial"/>
                <w:sz w:val="24"/>
                <w:szCs w:val="24"/>
              </w:rPr>
              <w:t xml:space="preserve"> and all other types of process involving service only includes alias and </w:t>
            </w:r>
            <w:proofErr w:type="spellStart"/>
            <w:r w:rsidRPr="009A3279">
              <w:rPr>
                <w:rFonts w:ascii="Arial" w:eastAsia="Times New Roman" w:hAnsi="Arial" w:cs="Arial"/>
                <w:sz w:val="24"/>
                <w:szCs w:val="24"/>
              </w:rPr>
              <w:t>pluries</w:t>
            </w:r>
            <w:proofErr w:type="spellEnd"/>
            <w:r w:rsidRPr="009A32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$40.00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shd w:val="clear" w:color="auto" w:fill="CCCCCC"/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Foreign Non-Enforceable Process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Requires a private process server. 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shd w:val="clear" w:color="auto" w:fill="CCCCCC"/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Enforceable Process 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 xml:space="preserve">Domestic violence. Repeat, date, and sexual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cyberstalking </w:t>
            </w: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injunctions (to include foreign)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$0.00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Writ of Replevin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Writ of Possession (Eviction)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Writ of Attachment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Custody Orders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other Enforceable Process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$90.00</w:t>
            </w:r>
          </w:p>
        </w:tc>
      </w:tr>
      <w:tr w:rsidR="002F650D" w:rsidRPr="009A3279" w:rsidTr="00A303AA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Writs of Bodily Attachment (Completed by Warrants Section)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shd w:val="clear" w:color="auto" w:fill="CCCCCC"/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Executions*</w:t>
            </w:r>
            <w:r w:rsidRPr="009A3279">
              <w:rPr>
                <w:rFonts w:ascii="Arial" w:eastAsia="Times New Roman" w:hAnsi="Arial" w:cs="Arial"/>
                <w:sz w:val="24"/>
                <w:szCs w:val="24"/>
              </w:rPr>
              <w:br/>
              <w:t>(Advance Deposit For Levy, Pursuant To F.S. 30.231)</w:t>
            </w: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For each automobile, small truck, motorcycle, small boat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$2000.00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For each large truck, bus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3000.00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Other large equipment or items will be determined by supervisor or enforceable writs officer in the civil unit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Real property (each parcel)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$1000.00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Business</w:t>
            </w:r>
          </w:p>
        </w:tc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outset" w:sz="6" w:space="0" w:color="5B8FC6"/>
              <w:left w:val="outset" w:sz="6" w:space="0" w:color="5B8FC6"/>
              <w:bottom w:val="outset" w:sz="6" w:space="0" w:color="5B8FC6"/>
              <w:right w:val="outset" w:sz="6" w:space="0" w:color="5B8FC6"/>
            </w:tcBorders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Any other enforceable orders</w:t>
            </w:r>
          </w:p>
        </w:tc>
        <w:tc>
          <w:tcPr>
            <w:tcW w:w="0" w:type="auto"/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279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</w:tbl>
    <w:p w:rsidR="002F650D" w:rsidRDefault="002F650D" w:rsidP="002F65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2F650D" w:rsidRPr="009A3279" w:rsidTr="00A303A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650D" w:rsidRPr="009A3279" w:rsidRDefault="002F650D" w:rsidP="00A303AA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*Additionally, beyond the first hour, expenses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may be</w:t>
            </w: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incurred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each </w:t>
            </w: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officer subsequently scheduled stand-by time or to conduct an inventory will be at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 additional cost</w:t>
            </w:r>
            <w:r w:rsidRPr="009A3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 hour per officer.</w:t>
            </w:r>
          </w:p>
        </w:tc>
      </w:tr>
    </w:tbl>
    <w:p w:rsidR="002F650D" w:rsidRDefault="002F650D" w:rsidP="002F650D">
      <w:pPr>
        <w:rPr>
          <w:rFonts w:ascii="Arial" w:eastAsia="Times New Roman" w:hAnsi="Arial" w:cs="Arial"/>
          <w:sz w:val="23"/>
          <w:szCs w:val="23"/>
          <w:lang w:val="en"/>
        </w:rPr>
      </w:pPr>
      <w:r w:rsidRPr="009A3279">
        <w:rPr>
          <w:rFonts w:ascii="Arial" w:eastAsia="Times New Roman" w:hAnsi="Arial" w:cs="Arial"/>
          <w:sz w:val="23"/>
          <w:szCs w:val="23"/>
          <w:lang w:val="en"/>
        </w:rPr>
        <w:t>Note: Fees are payable upon receipt of civil process</w:t>
      </w:r>
      <w:r w:rsidRPr="009A3279">
        <w:rPr>
          <w:rFonts w:ascii="Arial" w:eastAsia="Times New Roman" w:hAnsi="Arial" w:cs="Arial"/>
          <w:sz w:val="23"/>
          <w:szCs w:val="23"/>
          <w:lang w:val="en"/>
        </w:rPr>
        <w:br/>
        <w:t>Fees are non-refundable, per Florida Statute 30.231(4</w:t>
      </w:r>
      <w:proofErr w:type="gramStart"/>
      <w:r w:rsidRPr="009A3279">
        <w:rPr>
          <w:rFonts w:ascii="Arial" w:eastAsia="Times New Roman" w:hAnsi="Arial" w:cs="Arial"/>
          <w:sz w:val="23"/>
          <w:szCs w:val="23"/>
          <w:lang w:val="en"/>
        </w:rPr>
        <w:t>)</w:t>
      </w:r>
      <w:proofErr w:type="gramEnd"/>
      <w:r w:rsidRPr="009A3279">
        <w:rPr>
          <w:rFonts w:ascii="Arial" w:eastAsia="Times New Roman" w:hAnsi="Arial" w:cs="Arial"/>
          <w:sz w:val="23"/>
          <w:szCs w:val="23"/>
          <w:lang w:val="en"/>
        </w:rPr>
        <w:br/>
        <w:t>Fees are per party to be served</w:t>
      </w:r>
    </w:p>
    <w:p w:rsidR="005A0A02" w:rsidRDefault="005A0A02"/>
    <w:sectPr w:rsidR="005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0D"/>
    <w:rsid w:val="002F650D"/>
    <w:rsid w:val="005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71FD"/>
  <w15:chartTrackingRefBased/>
  <w15:docId w15:val="{15FBCF45-3F1A-4FBA-BFC4-A5118CC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Tate</dc:creator>
  <cp:keywords/>
  <dc:description/>
  <cp:lastModifiedBy/>
  <cp:revision>1</cp:revision>
  <dcterms:created xsi:type="dcterms:W3CDTF">2018-01-16T19:37:00Z</dcterms:created>
</cp:coreProperties>
</file>